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B6E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华文中宋" w:hAnsi="华文中宋" w:eastAsia="黑体" w:cs="华文中宋"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 w:bidi="ar"/>
        </w:rPr>
        <w:t>5：</w:t>
      </w:r>
    </w:p>
    <w:p w14:paraId="2E67A099">
      <w:pPr>
        <w:keepNext w:val="0"/>
        <w:keepLines w:val="0"/>
        <w:pageBreakBefore w:val="0"/>
        <w:widowControl/>
        <w:tabs>
          <w:tab w:val="left" w:pos="777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黑体" w:eastAsia="方正小标宋简体" w:cs="华文中宋"/>
          <w:bCs/>
          <w:kern w:val="0"/>
          <w:sz w:val="36"/>
          <w:szCs w:val="36"/>
          <w:lang w:val="en-US" w:eastAsia="zh-CN" w:bidi="ar"/>
        </w:rPr>
      </w:pPr>
      <w:bookmarkStart w:id="0" w:name="_GoBack"/>
      <w:r>
        <w:rPr>
          <w:rFonts w:hint="eastAsia" w:ascii="方正小标宋简体" w:hAnsi="黑体" w:eastAsia="方正小标宋简体" w:cs="华文中宋"/>
          <w:bCs/>
          <w:kern w:val="0"/>
          <w:sz w:val="36"/>
          <w:szCs w:val="36"/>
          <w:lang w:val="en-US" w:eastAsia="zh-CN" w:bidi="ar"/>
        </w:rPr>
        <w:t>第十九届“挑战杯”校内选拔赛</w:t>
      </w:r>
    </w:p>
    <w:p w14:paraId="6B31632B">
      <w:pPr>
        <w:keepNext w:val="0"/>
        <w:keepLines w:val="0"/>
        <w:pageBreakBefore w:val="0"/>
        <w:widowControl/>
        <w:tabs>
          <w:tab w:val="left" w:pos="777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黑体" w:eastAsia="方正小标宋简体" w:cs="华文中宋"/>
          <w:bCs/>
          <w:kern w:val="0"/>
          <w:sz w:val="36"/>
          <w:szCs w:val="36"/>
          <w:lang w:bidi="ar"/>
        </w:rPr>
      </w:pPr>
      <w:r>
        <w:rPr>
          <w:rFonts w:hint="eastAsia" w:ascii="方正小标宋简体" w:hAnsi="黑体" w:eastAsia="方正小标宋简体" w:cs="华文中宋"/>
          <w:bCs/>
          <w:kern w:val="0"/>
          <w:sz w:val="36"/>
          <w:szCs w:val="36"/>
          <w:lang w:bidi="ar"/>
        </w:rPr>
        <w:t>作品</w:t>
      </w:r>
      <w:r>
        <w:rPr>
          <w:rFonts w:hint="eastAsia" w:ascii="方正小标宋简体" w:hAnsi="黑体" w:eastAsia="方正小标宋简体" w:cs="华文中宋"/>
          <w:bCs/>
          <w:kern w:val="0"/>
          <w:sz w:val="36"/>
          <w:szCs w:val="36"/>
          <w:lang w:val="en-US" w:eastAsia="zh-CN" w:bidi="ar"/>
        </w:rPr>
        <w:t>提交</w:t>
      </w:r>
      <w:r>
        <w:rPr>
          <w:rFonts w:hint="eastAsia" w:ascii="方正小标宋简体" w:hAnsi="黑体" w:eastAsia="方正小标宋简体" w:cs="华文中宋"/>
          <w:bCs/>
          <w:kern w:val="0"/>
          <w:sz w:val="36"/>
          <w:szCs w:val="36"/>
          <w:lang w:bidi="ar"/>
        </w:rPr>
        <w:t>规范要求</w:t>
      </w:r>
    </w:p>
    <w:bookmarkEnd w:id="0"/>
    <w:p w14:paraId="638648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黑体" w:eastAsia="方正小标宋简体"/>
          <w:bCs/>
          <w:sz w:val="26"/>
          <w:szCs w:val="26"/>
        </w:rPr>
      </w:pPr>
      <w:r>
        <w:rPr>
          <w:rFonts w:hint="eastAsia" w:ascii="楷体_GB2312" w:hAnsi="黑体" w:eastAsia="楷体_GB2312" w:cs="华文中宋"/>
          <w:bCs/>
          <w:kern w:val="0"/>
          <w:sz w:val="26"/>
          <w:szCs w:val="26"/>
          <w:lang w:bidi="ar"/>
        </w:rPr>
        <w:t>（自然科学类学术论文、哲学社会科学</w:t>
      </w:r>
      <w:r>
        <w:rPr>
          <w:rFonts w:hint="eastAsia" w:ascii="楷体_GB2312" w:hAnsi="黑体" w:eastAsia="楷体_GB2312" w:cs="华文中宋"/>
          <w:bCs/>
          <w:kern w:val="0"/>
          <w:sz w:val="26"/>
          <w:szCs w:val="26"/>
          <w:lang w:val="en-US" w:eastAsia="zh-CN" w:bidi="ar"/>
        </w:rPr>
        <w:t>类社会</w:t>
      </w:r>
      <w:r>
        <w:rPr>
          <w:rFonts w:hint="eastAsia" w:ascii="楷体_GB2312" w:hAnsi="黑体" w:eastAsia="楷体_GB2312" w:cs="华文中宋"/>
          <w:bCs/>
          <w:kern w:val="0"/>
          <w:sz w:val="26"/>
          <w:szCs w:val="26"/>
          <w:lang w:bidi="ar"/>
        </w:rPr>
        <w:t>调查报告</w:t>
      </w:r>
      <w:r>
        <w:rPr>
          <w:rFonts w:hint="eastAsia" w:ascii="楷体_GB2312" w:hAnsi="黑体" w:eastAsia="楷体_GB2312" w:cs="华文中宋"/>
          <w:bCs/>
          <w:kern w:val="0"/>
          <w:sz w:val="26"/>
          <w:szCs w:val="26"/>
          <w:lang w:eastAsia="zh-CN" w:bidi="ar"/>
        </w:rPr>
        <w:t>、</w:t>
      </w:r>
      <w:r>
        <w:rPr>
          <w:rFonts w:hint="eastAsia" w:ascii="楷体_GB2312" w:hAnsi="黑体" w:eastAsia="楷体_GB2312" w:cs="华文中宋"/>
          <w:bCs/>
          <w:kern w:val="0"/>
          <w:sz w:val="26"/>
          <w:szCs w:val="26"/>
          <w:lang w:val="en-US" w:eastAsia="zh-CN" w:bidi="ar"/>
        </w:rPr>
        <w:t>科技制作发明</w:t>
      </w:r>
      <w:r>
        <w:rPr>
          <w:rFonts w:hint="eastAsia" w:ascii="楷体_GB2312" w:hAnsi="黑体" w:eastAsia="楷体_GB2312" w:cs="华文中宋"/>
          <w:bCs/>
          <w:kern w:val="0"/>
          <w:sz w:val="26"/>
          <w:szCs w:val="26"/>
          <w:lang w:bidi="ar"/>
        </w:rPr>
        <w:t>）</w:t>
      </w:r>
    </w:p>
    <w:p w14:paraId="66DBED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360" w:firstLineChars="200"/>
        <w:textAlignment w:val="auto"/>
        <w:rPr>
          <w:rFonts w:ascii="仿宋_GB2312" w:hAnsi="宋体" w:eastAsia="仿宋_GB2312" w:cs="仿宋_GB2312"/>
          <w:kern w:val="0"/>
          <w:sz w:val="18"/>
          <w:szCs w:val="18"/>
          <w:lang w:bidi="ar"/>
        </w:rPr>
      </w:pPr>
    </w:p>
    <w:p w14:paraId="0E5E61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仿宋_GB2312" w:cs="仿宋_GB2312"/>
          <w:bCs/>
          <w:kern w:val="0"/>
          <w:sz w:val="32"/>
          <w:szCs w:val="32"/>
          <w:lang w:eastAsia="zh-CN" w:bidi="ar"/>
        </w:rPr>
      </w:pPr>
      <w:r>
        <w:rPr>
          <w:rFonts w:ascii="仿宋_GB2312" w:hAnsi="宋体" w:eastAsia="仿宋_GB2312" w:cs="仿宋_GB2312"/>
          <w:kern w:val="0"/>
          <w:sz w:val="32"/>
          <w:szCs w:val="32"/>
          <w:lang w:bidi="ar"/>
        </w:rPr>
        <w:t>为提高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竞赛</w:t>
      </w:r>
      <w:r>
        <w:rPr>
          <w:rFonts w:ascii="仿宋_GB2312" w:hAnsi="宋体" w:eastAsia="仿宋_GB2312" w:cs="仿宋_GB2312"/>
          <w:kern w:val="0"/>
          <w:sz w:val="32"/>
          <w:szCs w:val="32"/>
          <w:lang w:bidi="ar"/>
        </w:rPr>
        <w:t>工作水平和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竞赛作品</w:t>
      </w:r>
      <w:r>
        <w:rPr>
          <w:rFonts w:ascii="仿宋_GB2312" w:hAnsi="宋体" w:eastAsia="仿宋_GB2312" w:cs="仿宋_GB2312"/>
          <w:kern w:val="0"/>
          <w:sz w:val="32"/>
          <w:szCs w:val="32"/>
          <w:lang w:bidi="ar"/>
        </w:rPr>
        <w:t>的质量，保证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竞赛作品</w:t>
      </w:r>
      <w:r>
        <w:rPr>
          <w:rFonts w:ascii="仿宋_GB2312" w:hAnsi="宋体" w:eastAsia="仿宋_GB2312" w:cs="仿宋_GB2312"/>
          <w:kern w:val="0"/>
          <w:sz w:val="32"/>
          <w:szCs w:val="32"/>
          <w:lang w:bidi="ar"/>
        </w:rPr>
        <w:t>在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内容</w:t>
      </w:r>
      <w:r>
        <w:rPr>
          <w:rFonts w:ascii="仿宋_GB2312" w:hAnsi="宋体" w:eastAsia="仿宋_GB2312" w:cs="仿宋_GB2312"/>
          <w:kern w:val="0"/>
          <w:sz w:val="32"/>
          <w:szCs w:val="32"/>
          <w:lang w:bidi="ar"/>
        </w:rPr>
        <w:t>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格式</w:t>
      </w:r>
      <w:r>
        <w:rPr>
          <w:rFonts w:ascii="仿宋_GB2312" w:hAnsi="宋体" w:eastAsia="仿宋_GB2312" w:cs="仿宋_GB2312"/>
          <w:kern w:val="0"/>
          <w:sz w:val="32"/>
          <w:szCs w:val="32"/>
          <w:lang w:bidi="ar"/>
        </w:rPr>
        <w:t>上的规范与统一，特作如下规定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。</w:t>
      </w:r>
    </w:p>
    <w:p w14:paraId="0E5F15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  <w:t>一、竞赛作品的基本要求</w:t>
      </w:r>
    </w:p>
    <w:p w14:paraId="7F9A53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竞赛作品分为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自然科学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论文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社会调查报告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科技制作发明研制（究）报告三大类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均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用中文撰写。</w:t>
      </w:r>
    </w:p>
    <w:p w14:paraId="3C9F6E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  <w:t>二、竞赛作品的</w:t>
      </w:r>
      <w:r>
        <w:rPr>
          <w:rFonts w:hint="eastAsia" w:ascii="黑体" w:hAnsi="黑体" w:eastAsia="黑体" w:cs="仿宋_GB2312"/>
          <w:bCs/>
          <w:kern w:val="0"/>
          <w:sz w:val="32"/>
          <w:szCs w:val="32"/>
          <w:lang w:val="en-US" w:eastAsia="zh-CN" w:bidi="ar"/>
        </w:rPr>
        <w:t>内容</w:t>
      </w:r>
      <w:r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  <w:t>要求</w:t>
      </w:r>
    </w:p>
    <w:p w14:paraId="2B2CE6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竞赛作品一般应由以下几部分组成，依次为：</w:t>
      </w:r>
    </w:p>
    <w:p w14:paraId="00A23F7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30" w:leftChars="0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（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一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）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作品封面；</w:t>
      </w:r>
    </w:p>
    <w:p w14:paraId="4F9139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30" w:leftChars="0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（二）作品申报书（附件7）；</w:t>
      </w:r>
    </w:p>
    <w:p w14:paraId="02D530A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30" w:leftChars="0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（三）调研报告、论文、研制（究）报告等正文；</w:t>
      </w:r>
    </w:p>
    <w:p w14:paraId="215650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30" w:leftChars="0"/>
        <w:textAlignment w:val="auto"/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（四）查重报告；</w:t>
      </w:r>
    </w:p>
    <w:p w14:paraId="2D3C4AB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30" w:leftChars="0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（五）其他支撑材料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。</w:t>
      </w:r>
    </w:p>
    <w:p w14:paraId="34CCEC2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  <w:t>竞赛作品的</w:t>
      </w:r>
      <w:r>
        <w:rPr>
          <w:rFonts w:hint="eastAsia" w:ascii="黑体" w:hAnsi="黑体" w:eastAsia="黑体" w:cs="仿宋_GB2312"/>
          <w:bCs/>
          <w:kern w:val="0"/>
          <w:sz w:val="32"/>
          <w:szCs w:val="32"/>
          <w:lang w:val="en-US" w:eastAsia="zh-CN" w:bidi="ar"/>
        </w:rPr>
        <w:t>具体</w:t>
      </w:r>
      <w:r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  <w:t>要求</w:t>
      </w:r>
    </w:p>
    <w:p w14:paraId="356BB7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bidi="ar"/>
        </w:rPr>
      </w:pPr>
      <w:r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bidi="ar"/>
        </w:rPr>
        <w:t>（一）作品封面：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作品封面（可以根据作品内容自行设计，简洁大方，色彩搭配得当）。封面的题目需要中文标示。题目用小二号加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粗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黑体字，封面作者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学院、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姓名、指导教师等内容用四号加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粗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黑体字。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封面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题目不得超过30个汉字。</w:t>
      </w:r>
    </w:p>
    <w:p w14:paraId="08D1BD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/>
        <w:jc w:val="left"/>
        <w:textAlignment w:val="auto"/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bidi="ar"/>
        </w:rPr>
      </w:pPr>
      <w:r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bidi="ar"/>
        </w:rPr>
        <w:t>（二）作品申报书：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具体参考附件7《第十九届“挑战杯”校内选拔赛作品申报书》，填写申报者情况、申报作品情况、当前国内外同类课题研究水平概述、推荐者情况及对作品的说明等内容。字数严格按照限制要求认真、规范填写。</w:t>
      </w:r>
    </w:p>
    <w:p w14:paraId="072B19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3" w:firstLineChars="200"/>
        <w:jc w:val="left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bidi="ar"/>
        </w:rPr>
        <w:t>（三）作品</w:t>
      </w:r>
      <w:r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val="en-US" w:eastAsia="zh-CN" w:bidi="ar"/>
        </w:rPr>
        <w:t>正文</w:t>
      </w:r>
      <w:r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bidi="ar"/>
        </w:rPr>
        <w:t>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正文是竞赛作品的主体和核心部分。</w:t>
      </w:r>
    </w:p>
    <w:p w14:paraId="014A2A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3" w:firstLineChars="200"/>
        <w:jc w:val="left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  <w:t>自然科学类学术论文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可以是中文论文、也可以是外文论文；若是外文论文必须提交中文翻译。</w:t>
      </w:r>
    </w:p>
    <w:p w14:paraId="4B21CD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/>
        <w:jc w:val="left"/>
        <w:textAlignment w:val="auto"/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  <w:t>哲学社会科学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val="en-US" w:eastAsia="zh-CN" w:bidi="ar"/>
        </w:rPr>
        <w:t>类社会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  <w:t>调查报告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必须为中文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调查报告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中的计量单位、制图、制表、公式、缩略词和符号必须遵循国家规定的标准。其行文方式和文体的格局，可根据自己研究课题的表达需要不同而变化，灵活掌握。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正文须包括必要的参考文献，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应有详细的引文出处，格式应规范，一般标注于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报告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每一页的下方或每一章节的结尾位置。参考文献按文中使用的顺序列出，并注明文献的作者、题名、刊物（出版社）名称、出版时间、页码等。</w:t>
      </w:r>
    </w:p>
    <w:p w14:paraId="5DB14A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/>
        <w:jc w:val="left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  <w:t>科技制作发明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val="en-US" w:eastAsia="zh-CN" w:bidi="ar"/>
        </w:rPr>
        <w:t>需要提交研究报告、研制报告、项目书等。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研制（究）</w:t>
      </w:r>
      <w:r>
        <w:rPr>
          <w:rFonts w:hint="eastAsia" w:ascii="仿宋_GB2312" w:hAnsi="宋体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报告可图为并茂，要写出作品制作的目的意义、制作过程、结果、创新点、实际应用情况（或应用前景）、存在不足及下一步需要完善的工作。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报告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字数在3000字以上，并提供图表、曲线、试验数据、原理结构图、外观图（照片）,也可附鉴定证书和应用证书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等。在初赛作品提交阶段，如有实物作品，不需要提交实物，在报告中提供实物图即可。</w:t>
      </w:r>
    </w:p>
    <w:p w14:paraId="270CB5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val="en-US" w:eastAsia="zh-CN" w:bidi="ar"/>
        </w:rPr>
        <w:t>（四）查重报告</w:t>
      </w:r>
      <w:r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bidi="ar"/>
        </w:rPr>
        <w:t>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作品正文（如自然科学论文、调研报告、研制报告）需附查重证明，切实保证参赛作品的原创性和创新性。</w:t>
      </w:r>
    </w:p>
    <w:p w14:paraId="1FC173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left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val="en-US" w:eastAsia="zh-CN" w:bidi="ar"/>
        </w:rPr>
        <w:t>（五）其他支撑材料</w:t>
      </w:r>
      <w:r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bidi="ar"/>
        </w:rPr>
        <w:t>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提供相应佐证项目的材料，如调研图片、调研实录、调查问卷；发表的论文、相关的获奖证明、立项或结项证明、专利证书；专家推荐信、领导批示；社会单位采用情况等。具体参考如下：</w:t>
      </w:r>
    </w:p>
    <w:p w14:paraId="019FB0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  <w:t>自然科学类学术论文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val="en-US" w:eastAsia="zh-CN" w:bidi="ar"/>
        </w:rPr>
        <w:t>支撑材料</w:t>
      </w:r>
      <w:r>
        <w:rPr>
          <w:rFonts w:hint="eastAsia" w:ascii="仿宋_GB2312" w:hAnsi="宋体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可包括对论文的进一步阐释、已发表刊物论文页扫描件、影响因子证明、查新证明、检索证明、实验相关照片、图片、扫描件等。</w:t>
      </w:r>
    </w:p>
    <w:p w14:paraId="50CF29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  <w:t>哲学社会科学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val="en-US" w:eastAsia="zh-CN" w:bidi="ar"/>
        </w:rPr>
        <w:t>类社会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  <w:t>调查报告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val="en-US" w:eastAsia="zh-CN" w:bidi="ar"/>
        </w:rPr>
        <w:t>支撑材料</w:t>
      </w:r>
      <w:r>
        <w:rPr>
          <w:rFonts w:hint="eastAsia" w:ascii="仿宋_GB2312" w:hAnsi="宋体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可包括被采用的为党政领导部门、企事业单位所做的各类发展规划、改革方案和咨询报告，同时附上原件及采用单位使用证明的复印件和有关鉴定材料，调研过程的问卷、访谈记录、照片、发表的相关论文、相关单位（机构）的反馈、相关奖励证明、相关查重报告等。</w:t>
      </w:r>
    </w:p>
    <w:p w14:paraId="527E7B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  <w:t>科技制作发明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val="en-US" w:eastAsia="zh-CN" w:bidi="ar"/>
        </w:rPr>
        <w:t>类支撑材料</w:t>
      </w:r>
      <w:r>
        <w:rPr>
          <w:rFonts w:hint="eastAsia" w:ascii="仿宋_GB2312" w:hAnsi="宋体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可包括获得的专利、软件著作权、奖项证书、鉴定证书、应用证书、应用证明及其他资质材料等。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1E68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037808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037808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7092B9"/>
    <w:multiLevelType w:val="singleLevel"/>
    <w:tmpl w:val="A97092B9"/>
    <w:lvl w:ilvl="0" w:tentative="0">
      <w:start w:val="3"/>
      <w:numFmt w:val="chineseCounting"/>
      <w:suff w:val="nothing"/>
      <w:lvlText w:val="%1、"/>
      <w:lvlJc w:val="left"/>
      <w:pPr>
        <w:ind w:left="722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NjNmNzdiNGVlYjJhMTRlNTAxMWY5M2FiMTU0N2MifQ=="/>
  </w:docVars>
  <w:rsids>
    <w:rsidRoot w:val="5A8B61D7"/>
    <w:rsid w:val="0062348B"/>
    <w:rsid w:val="08F231CE"/>
    <w:rsid w:val="158545B8"/>
    <w:rsid w:val="19755D73"/>
    <w:rsid w:val="21531ADE"/>
    <w:rsid w:val="25EC679A"/>
    <w:rsid w:val="28F811E9"/>
    <w:rsid w:val="2E326EF6"/>
    <w:rsid w:val="3496775A"/>
    <w:rsid w:val="413E5556"/>
    <w:rsid w:val="43BF1D12"/>
    <w:rsid w:val="46FC0F1D"/>
    <w:rsid w:val="47146D74"/>
    <w:rsid w:val="471C15B8"/>
    <w:rsid w:val="49EA4800"/>
    <w:rsid w:val="4B4D6D1A"/>
    <w:rsid w:val="4F8675C4"/>
    <w:rsid w:val="535B7AFB"/>
    <w:rsid w:val="58BA716E"/>
    <w:rsid w:val="591E0172"/>
    <w:rsid w:val="5A8B61D7"/>
    <w:rsid w:val="64C471B3"/>
    <w:rsid w:val="688A2F04"/>
    <w:rsid w:val="7D36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1312</Words>
  <Characters>1316</Characters>
  <Lines>0</Lines>
  <Paragraphs>0</Paragraphs>
  <TotalTime>3</TotalTime>
  <ScaleCrop>false</ScaleCrop>
  <LinksUpToDate>false</LinksUpToDate>
  <CharactersWithSpaces>1316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2022-12-02T02:42:00Z</dcterms:created>
  <dc:creator>陈曾珍</dc:creator>
  <cp:lastModifiedBy>1930来的先生</cp:lastModifiedBy>
  <dcterms:modified xsi:type="dcterms:W3CDTF">2024-12-03T02:41:20Z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921E5A164AEC4C4BA93A0D2FE8DF951C</vt:lpwstr>
  </property>
</Properties>
</file>